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1" distT="0" distB="0" distL="0" distR="0" simplePos="0" locked="0" layoutInCell="1" allowOverlap="1" relativeHeight="2">
            <wp:simplePos x="0" y="0"/>
            <wp:positionH relativeFrom="column">
              <wp:posOffset>4366260</wp:posOffset>
            </wp:positionH>
            <wp:positionV relativeFrom="paragraph">
              <wp:posOffset>-996315</wp:posOffset>
            </wp:positionV>
            <wp:extent cx="1946275" cy="1946275"/>
            <wp:effectExtent l="0" t="0" r="0" b="0"/>
            <wp:wrapNone/>
            <wp:docPr id="1" name="Picture 3" descr="NELSONS_JOURNEY_LOGO_FACE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NELSONS_JOURNEY_LOGO_FACE_RGB_72DPI"/>
                    <pic:cNvPicPr>
                      <a:picLocks noChangeAspect="1" noChangeArrowheads="1"/>
                    </pic:cNvPicPr>
                  </pic:nvPicPr>
                  <pic:blipFill>
                    <a:blip r:embed="rId2"/>
                    <a:stretch>
                      <a:fillRect/>
                    </a:stretch>
                  </pic:blipFill>
                  <pic:spPr bwMode="auto">
                    <a:xfrm>
                      <a:off x="0" y="0"/>
                      <a:ext cx="1946275" cy="1946275"/>
                    </a:xfrm>
                    <a:prstGeom prst="rect">
                      <a:avLst/>
                    </a:prstGeom>
                  </pic:spPr>
                </pic:pic>
              </a:graphicData>
            </a:graphic>
          </wp:anchor>
        </w:drawing>
      </w:r>
      <w:r>
        <w:rPr/>
        <w:t xml:space="preserve"> </w:t>
      </w:r>
      <w:r>
        <w:rPr/>
        <w:t xml:space="preserve">                                   </w:t>
      </w:r>
    </w:p>
    <w:p>
      <w:pPr>
        <w:pStyle w:val="Normal"/>
        <w:rPr>
          <w:rFonts w:ascii="Arial" w:hAnsi="Arial" w:cs="Arial"/>
          <w:b/>
          <w:b/>
          <w:sz w:val="32"/>
          <w:szCs w:val="32"/>
        </w:rPr>
      </w:pPr>
      <w:r>
        <w:rPr>
          <w:rFonts w:cs="Arial" w:ascii="Arial" w:hAnsi="Arial"/>
          <w:b/>
          <w:sz w:val="32"/>
          <w:szCs w:val="32"/>
        </w:rPr>
        <w:t>NELSON’S JOURNEY</w:t>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b/>
          <w:b/>
          <w:sz w:val="32"/>
          <w:szCs w:val="32"/>
        </w:rPr>
      </w:pPr>
      <w:r>
        <w:rPr>
          <w:rFonts w:cs="Arial" w:ascii="Arial" w:hAnsi="Arial"/>
          <w:b/>
          <w:sz w:val="32"/>
          <w:szCs w:val="32"/>
        </w:rPr>
        <w:t>Becoming a Trustee: Application form</w:t>
      </w:r>
    </w:p>
    <w:p>
      <w:pPr>
        <w:pStyle w:val="ListParagraph"/>
        <w:ind w:left="0" w:hanging="0"/>
        <w:rPr/>
      </w:pPr>
      <w:r>
        <w:rPr>
          <w:rFonts w:cs="Arial" w:ascii="Arial" w:hAnsi="Arial"/>
        </w:rPr>
        <w:t>Information requested on this application form and collected during the recruitment process will be kept and processed by Nelson’s Journey only for the purpose of recruiting and managing our Trustee processes. Information will not be retained or processed for any other purpose. We will hold your information securely, but please be aware that emails you send us, and those that we may send to you, cannot be considered secure as email messages can be intercepted</w:t>
      </w:r>
      <w:r>
        <w:rPr/>
        <w:t>.</w:t>
      </w:r>
    </w:p>
    <w:p>
      <w:pPr>
        <w:pStyle w:val="Normal"/>
        <w:rPr>
          <w:rFonts w:ascii="Arial" w:hAnsi="Arial" w:cs="Arial"/>
        </w:rPr>
      </w:pPr>
      <w:r>
        <w:rPr>
          <w:rFonts w:cs="Arial" w:ascii="Arial" w:hAnsi="Arial"/>
        </w:rPr>
      </w:r>
    </w:p>
    <w:p>
      <w:pPr>
        <w:pStyle w:val="TextBody"/>
        <w:rPr>
          <w:rFonts w:ascii="Arial" w:hAnsi="Arial" w:cs="Arial"/>
          <w:b/>
          <w:b/>
        </w:rPr>
      </w:pPr>
      <w:r>
        <w:rPr>
          <w:rFonts w:cs="Arial" w:ascii="Arial" w:hAnsi="Arial"/>
          <w:b w:val="false"/>
          <w:bCs w:val="false"/>
        </w:rPr>
        <w:t xml:space="preserve">Please return by email to our </w:t>
      </w:r>
      <w:r>
        <w:rPr>
          <w:rFonts w:cs="Arial" w:ascii="Arial" w:hAnsi="Arial"/>
          <w:b w:val="false"/>
          <w:bCs w:val="false"/>
        </w:rPr>
        <w:t>CEO</w:t>
      </w:r>
      <w:r>
        <w:rPr>
          <w:rFonts w:cs="Arial" w:ascii="Arial" w:hAnsi="Arial"/>
          <w:b w:val="false"/>
          <w:bCs w:val="false"/>
        </w:rPr>
        <w:t xml:space="preserve">, Simon Wright </w:t>
      </w:r>
      <w:r>
        <w:rPr>
          <w:rFonts w:cs="Arial" w:ascii="Arial" w:hAnsi="Arial"/>
          <w:b w:val="false"/>
          <w:bCs w:val="false"/>
        </w:rPr>
        <w:t>at</w:t>
      </w:r>
      <w:r>
        <w:rPr>
          <w:rFonts w:cs="Arial" w:ascii="Arial" w:hAnsi="Arial"/>
          <w:b/>
        </w:rPr>
        <w:t xml:space="preserve"> simon@nelsonsjourney.org.uk </w:t>
      </w:r>
      <w:r>
        <w:rPr>
          <w:rFonts w:cs="Arial" w:ascii="Arial" w:hAnsi="Arial"/>
          <w:b w:val="false"/>
          <w:bCs w:val="false"/>
        </w:rPr>
        <w:t xml:space="preserve">no later than </w:t>
        <w:br/>
      </w:r>
      <w:r>
        <w:rPr>
          <w:rFonts w:cs="Arial" w:ascii="Arial" w:hAnsi="Arial"/>
          <w:b/>
        </w:rPr>
        <w:t>23:59, Sunday 3 October.</w:t>
      </w:r>
    </w:p>
    <w:p>
      <w:pPr>
        <w:pStyle w:val="Normal"/>
        <w:rPr>
          <w:sz w:val="24"/>
        </w:rPr>
      </w:pPr>
      <w:r>
        <w:rPr>
          <w:sz w:val="24"/>
        </w:rPr>
      </w:r>
    </w:p>
    <w:tbl>
      <w:tblPr>
        <w:tblW w:w="9889" w:type="dxa"/>
        <w:jc w:val="left"/>
        <w:tblInd w:w="0" w:type="dxa"/>
        <w:tblCellMar>
          <w:top w:w="0" w:type="dxa"/>
          <w:left w:w="108" w:type="dxa"/>
          <w:bottom w:w="0" w:type="dxa"/>
          <w:right w:w="108" w:type="dxa"/>
        </w:tblCellMar>
        <w:tblLook w:firstRow="0" w:noVBand="0" w:lastRow="0" w:firstColumn="0" w:lastColumn="0" w:noHBand="0" w:val="0000"/>
      </w:tblPr>
      <w:tblGrid>
        <w:gridCol w:w="4786"/>
        <w:gridCol w:w="5067"/>
        <w:gridCol w:w="35"/>
      </w:tblGrid>
      <w:tr>
        <w:trPr>
          <w:cantSplit w:val="true"/>
        </w:trPr>
        <w:tc>
          <w:tcPr>
            <w:tcW w:w="478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t>Surname</w:t>
            </w:r>
          </w:p>
          <w:p>
            <w:pPr>
              <w:pStyle w:val="Normal"/>
              <w:rPr>
                <w:rFonts w:ascii="Arial" w:hAnsi="Arial" w:cs="Arial"/>
                <w:sz w:val="22"/>
                <w:szCs w:val="22"/>
              </w:rPr>
            </w:pPr>
            <w:r>
              <w:rPr>
                <w:rFonts w:cs="Arial" w:ascii="Arial" w:hAnsi="Arial"/>
                <w:sz w:val="22"/>
                <w:szCs w:val="22"/>
              </w:rPr>
            </w:r>
          </w:p>
        </w:tc>
        <w:tc>
          <w:tcPr>
            <w:tcW w:w="5102"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t>Forename(s)</w:t>
            </w:r>
          </w:p>
        </w:tc>
      </w:tr>
      <w:tr>
        <w:trPr>
          <w:cantSplit w:val="true"/>
        </w:trPr>
        <w:tc>
          <w:tcPr>
            <w:tcW w:w="478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t>Preferred title</w:t>
            </w:r>
          </w:p>
          <w:p>
            <w:pPr>
              <w:pStyle w:val="Normal"/>
              <w:rPr>
                <w:rFonts w:ascii="Arial" w:hAnsi="Arial" w:cs="Arial"/>
                <w:sz w:val="22"/>
                <w:szCs w:val="22"/>
              </w:rPr>
            </w:pPr>
            <w:r>
              <w:rPr>
                <w:rFonts w:cs="Arial" w:ascii="Arial" w:hAnsi="Arial"/>
                <w:sz w:val="22"/>
                <w:szCs w:val="22"/>
              </w:rPr>
            </w:r>
          </w:p>
        </w:tc>
        <w:tc>
          <w:tcPr>
            <w:tcW w:w="5102" w:type="dxa"/>
            <w:gridSpan w:val="2"/>
            <w:vMerge w:val="continue"/>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351" w:hRule="atLeast"/>
          <w:cantSplit w:val="true"/>
        </w:trPr>
        <w:tc>
          <w:tcPr>
            <w:tcW w:w="4786" w:type="dxa"/>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t>Address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510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t>Mobile No.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Home Tel.</w:t>
            </w:r>
          </w:p>
          <w:p>
            <w:pPr>
              <w:pStyle w:val="Normal"/>
              <w:rPr>
                <w:rFonts w:ascii="Arial" w:hAnsi="Arial" w:cs="Arial"/>
                <w:sz w:val="22"/>
                <w:szCs w:val="22"/>
              </w:rPr>
            </w:pPr>
            <w:r>
              <w:rPr>
                <w:rFonts w:cs="Arial" w:ascii="Arial" w:hAnsi="Arial"/>
                <w:sz w:val="22"/>
                <w:szCs w:val="22"/>
              </w:rPr>
            </w:r>
          </w:p>
        </w:tc>
      </w:tr>
      <w:tr>
        <w:trPr>
          <w:trHeight w:val="352" w:hRule="atLeast"/>
          <w:cantSplit w:val="true"/>
        </w:trPr>
        <w:tc>
          <w:tcPr>
            <w:tcW w:w="4786" w:type="dxa"/>
            <w:vMerge w:val="continue"/>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c>
          <w:tcPr>
            <w:tcW w:w="510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t>Work Tel.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Email:</w:t>
            </w:r>
          </w:p>
          <w:p>
            <w:pPr>
              <w:pStyle w:val="Normal"/>
              <w:rPr>
                <w:rFonts w:ascii="Arial" w:hAnsi="Arial" w:cs="Arial"/>
                <w:sz w:val="22"/>
                <w:szCs w:val="22"/>
              </w:rPr>
            </w:pPr>
            <w:r>
              <w:rPr>
                <w:rFonts w:cs="Arial" w:ascii="Arial" w:hAnsi="Arial"/>
                <w:sz w:val="22"/>
                <w:szCs w:val="22"/>
              </w:rPr>
            </w:r>
          </w:p>
        </w:tc>
      </w:tr>
      <w:tr>
        <w:trPr>
          <w:trHeight w:val="77" w:hRule="atLeast"/>
          <w:cantSplit w:val="true"/>
        </w:trPr>
        <w:tc>
          <w:tcPr>
            <w:tcW w:w="478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t>Postcode</w:t>
            </w:r>
          </w:p>
          <w:p>
            <w:pPr>
              <w:pStyle w:val="Normal"/>
              <w:rPr>
                <w:rFonts w:ascii="Arial" w:hAnsi="Arial" w:cs="Arial"/>
                <w:sz w:val="22"/>
                <w:szCs w:val="22"/>
              </w:rPr>
            </w:pPr>
            <w:permStart w:id="1217223540" w:edGrp="everyone"/>
            <w:permStart w:id="1217223540" w:edGrp="everyone"/>
            <w:r>
              <w:rPr>
                <w:rFonts w:cs="Arial" w:ascii="Arial" w:hAnsi="Arial"/>
                <w:sz w:val="22"/>
                <w:szCs w:val="22"/>
              </w:rPr>
            </w:r>
            <w:permEnd w:id="1217223540"/>
            <w:permEnd w:id="1217223540"/>
          </w:p>
        </w:tc>
        <w:tc>
          <w:tcPr>
            <w:tcW w:w="510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t>Can we contact you at work?  Yes/No</w:t>
            </w:r>
          </w:p>
        </w:tc>
      </w:tr>
      <w:tr>
        <w:trPr/>
        <w:tc>
          <w:tcPr>
            <w:tcW w:w="9853" w:type="dxa"/>
            <w:gridSpan w:val="2"/>
            <w:tcBorders>
              <w:top w:val="single" w:sz="4" w:space="0" w:color="000000"/>
              <w:left w:val="single" w:sz="4" w:space="0" w:color="000000"/>
              <w:bottom w:val="single" w:sz="4" w:space="0" w:color="000000"/>
              <w:right w:val="single" w:sz="4" w:space="0" w:color="000000"/>
            </w:tcBorders>
          </w:tcPr>
          <w:p>
            <w:pPr>
              <w:pStyle w:val="Heading2"/>
              <w:rPr>
                <w:rFonts w:ascii="Arial" w:hAnsi="Arial" w:cs="Arial"/>
                <w:sz w:val="22"/>
                <w:szCs w:val="22"/>
              </w:rPr>
            </w:pPr>
            <w:r>
              <w:rPr>
                <w:rFonts w:cs="Arial" w:ascii="Arial" w:hAnsi="Arial"/>
                <w:sz w:val="22"/>
                <w:szCs w:val="22"/>
              </w:rPr>
              <w:t>Reasons for interest in becoming a Trustee at Nelson’s Journey</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c>
        <w:tc>
          <w:tcPr>
            <w:tcW w:w="35" w:type="dxa"/>
            <w:tcBorders/>
          </w:tcPr>
          <w:p>
            <w:pPr>
              <w:pStyle w:val="Normal"/>
              <w:rPr/>
            </w:pPr>
            <w:r>
              <w:rPr/>
            </w:r>
          </w:p>
        </w:tc>
      </w:tr>
      <w:tr>
        <w:trPr/>
        <w:tc>
          <w:tcPr>
            <w:tcW w:w="9853" w:type="dxa"/>
            <w:gridSpan w:val="2"/>
            <w:tcBorders>
              <w:top w:val="single" w:sz="4" w:space="0" w:color="000000"/>
              <w:left w:val="single" w:sz="4" w:space="0" w:color="000000"/>
              <w:bottom w:val="single" w:sz="4" w:space="0" w:color="000000"/>
              <w:right w:val="single" w:sz="4" w:space="0" w:color="000000"/>
            </w:tcBorders>
          </w:tcPr>
          <w:p>
            <w:pPr>
              <w:pStyle w:val="Heading2"/>
              <w:rPr>
                <w:rFonts w:ascii="Arial" w:hAnsi="Arial" w:cs="Arial"/>
                <w:sz w:val="22"/>
                <w:szCs w:val="22"/>
              </w:rPr>
            </w:pPr>
            <w:r>
              <w:rPr>
                <w:rFonts w:cs="Arial" w:ascii="Arial" w:hAnsi="Arial"/>
                <w:sz w:val="22"/>
                <w:szCs w:val="22"/>
              </w:rPr>
              <w:t>Please describe any relevant experience, skills and areas of interest relating to the work of the Board of Trustees at Nelson’s Journey, including in relation to clinical governance: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bookmarkStart w:id="0" w:name="_GoBack"/>
            <w:bookmarkStart w:id="1" w:name="_GoBack"/>
            <w:bookmarkEnd w:id="1"/>
          </w:p>
        </w:tc>
        <w:tc>
          <w:tcPr>
            <w:tcW w:w="35" w:type="dxa"/>
            <w:tcBorders/>
          </w:tcPr>
          <w:p>
            <w:pPr>
              <w:pStyle w:val="Normal"/>
              <w:rPr/>
            </w:pPr>
            <w:r>
              <w:rPr/>
            </w:r>
          </w:p>
        </w:tc>
      </w:tr>
    </w:tbl>
    <w:p>
      <w:pPr>
        <w:pStyle w:val="Normal"/>
        <w:rPr/>
      </w:pPr>
      <w:r>
        <w:rPr/>
      </w:r>
    </w:p>
    <w:p>
      <w:pPr>
        <w:pStyle w:val="Normal"/>
        <w:rPr/>
      </w:pPr>
      <w:r>
        <w:rPr/>
      </w:r>
    </w:p>
    <w:p>
      <w:pPr>
        <w:pStyle w:val="Normal"/>
        <w:rPr/>
      </w:pPr>
      <w:r>
        <w:rPr/>
      </w:r>
    </w:p>
    <w:p>
      <w:pPr>
        <w:pStyle w:val="Heading2"/>
        <w:rPr>
          <w:rFonts w:ascii="Arial" w:hAnsi="Arial" w:cs="Arial"/>
          <w:b/>
          <w:b/>
        </w:rPr>
      </w:pPr>
      <w:r>
        <w:rPr>
          <w:rFonts w:cs="Arial" w:ascii="Arial" w:hAnsi="Arial"/>
          <w:b/>
        </w:rPr>
        <w:t>Current and Previous Employment</w:t>
      </w:r>
    </w:p>
    <w:p>
      <w:pPr>
        <w:pStyle w:val="Normal"/>
        <w:rPr/>
      </w:pPr>
      <w:r>
        <w:rPr/>
      </w:r>
    </w:p>
    <w:tbl>
      <w:tblPr>
        <w:tblW w:w="9889" w:type="dxa"/>
        <w:jc w:val="left"/>
        <w:tblInd w:w="0" w:type="dxa"/>
        <w:tblCellMar>
          <w:top w:w="0" w:type="dxa"/>
          <w:left w:w="108" w:type="dxa"/>
          <w:bottom w:w="0" w:type="dxa"/>
          <w:right w:w="108" w:type="dxa"/>
        </w:tblCellMar>
        <w:tblLook w:firstRow="1" w:noVBand="0" w:lastRow="1" w:firstColumn="1" w:lastColumn="1" w:noHBand="0" w:val="01e0"/>
      </w:tblPr>
      <w:tblGrid>
        <w:gridCol w:w="3652"/>
        <w:gridCol w:w="2835"/>
        <w:gridCol w:w="1418"/>
        <w:gridCol w:w="1983"/>
      </w:tblGrid>
      <w:tr>
        <w:trPr/>
        <w:tc>
          <w:tcPr>
            <w:tcW w:w="365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Name and Address of employer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83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Job Title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141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Dates from/to</w:t>
            </w:r>
          </w:p>
        </w:tc>
        <w:tc>
          <w:tcPr>
            <w:tcW w:w="198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Reason for leaving</w:t>
            </w:r>
          </w:p>
        </w:tc>
      </w:tr>
    </w:tbl>
    <w:p>
      <w:pPr>
        <w:pStyle w:val="Normal"/>
        <w:rPr/>
      </w:pPr>
      <w:r>
        <w:rPr/>
      </w:r>
    </w:p>
    <w:tbl>
      <w:tblPr>
        <w:tblW w:w="9828" w:type="dxa"/>
        <w:jc w:val="left"/>
        <w:tblInd w:w="0" w:type="dxa"/>
        <w:tblCellMar>
          <w:top w:w="0" w:type="dxa"/>
          <w:left w:w="108" w:type="dxa"/>
          <w:bottom w:w="0" w:type="dxa"/>
          <w:right w:w="108" w:type="dxa"/>
        </w:tblCellMar>
        <w:tblLook w:firstRow="0" w:noVBand="0" w:lastRow="0" w:firstColumn="0" w:lastColumn="0" w:noHBand="0" w:val="0000"/>
      </w:tblPr>
      <w:tblGrid>
        <w:gridCol w:w="1547"/>
        <w:gridCol w:w="8280"/>
      </w:tblGrid>
      <w:tr>
        <w:trPr>
          <w:cantSplit w:val="true"/>
        </w:trPr>
        <w:tc>
          <w:tcPr>
            <w:tcW w:w="9827" w:type="dxa"/>
            <w:gridSpan w:val="2"/>
            <w:tcBorders>
              <w:top w:val="single" w:sz="4" w:space="0" w:color="000000"/>
              <w:left w:val="single" w:sz="4" w:space="0" w:color="000000"/>
              <w:right w:val="single" w:sz="4" w:space="0" w:color="000000"/>
            </w:tcBorders>
          </w:tcPr>
          <w:p>
            <w:pPr>
              <w:pStyle w:val="Normal"/>
              <w:rPr>
                <w:rFonts w:ascii="Arial" w:hAnsi="Arial" w:cs="Arial"/>
                <w:sz w:val="24"/>
              </w:rPr>
            </w:pPr>
            <w:r>
              <w:rPr>
                <w:rFonts w:cs="Arial" w:ascii="Arial" w:hAnsi="Arial"/>
                <w:sz w:val="24"/>
              </w:rPr>
              <w:t xml:space="preserve">Educational/Professional/Vocational Qualifications                </w:t>
            </w:r>
          </w:p>
          <w:p>
            <w:pPr>
              <w:pStyle w:val="Normal"/>
              <w:rPr>
                <w:rFonts w:ascii="Arial" w:hAnsi="Arial" w:cs="Arial"/>
                <w:sz w:val="24"/>
              </w:rPr>
            </w:pPr>
            <w:r>
              <w:rPr>
                <w:rFonts w:cs="Arial" w:ascii="Arial" w:hAnsi="Arial"/>
                <w:sz w:val="24"/>
              </w:rPr>
            </w:r>
          </w:p>
        </w:tc>
      </w:tr>
      <w:tr>
        <w:trPr/>
        <w:tc>
          <w:tcPr>
            <w:tcW w:w="154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Date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80" w:type="dxa"/>
            <w:tcBorders>
              <w:top w:val="single" w:sz="4" w:space="0" w:color="000000"/>
              <w:bottom w:val="single" w:sz="4" w:space="0" w:color="000000"/>
              <w:right w:val="single" w:sz="4" w:space="0" w:color="000000"/>
            </w:tcBorders>
          </w:tcPr>
          <w:p>
            <w:pPr>
              <w:pStyle w:val="Normal"/>
              <w:rPr/>
            </w:pPr>
            <w:r>
              <w:rPr/>
            </w:r>
          </w:p>
          <w:p>
            <w:pPr>
              <w:pStyle w:val="Normal"/>
              <w:rPr/>
            </w:pPr>
            <w:r>
              <w:rPr/>
            </w:r>
          </w:p>
        </w:tc>
      </w:tr>
    </w:tbl>
    <w:p>
      <w:pPr>
        <w:pStyle w:val="Normal"/>
        <w:rPr>
          <w:sz w:val="16"/>
          <w:szCs w:val="16"/>
        </w:rPr>
      </w:pPr>
      <w:r>
        <w:rPr>
          <w:sz w:val="16"/>
          <w:szCs w:val="16"/>
        </w:rPr>
      </w:r>
    </w:p>
    <w:p>
      <w:pPr>
        <w:pStyle w:val="Heading2"/>
        <w:rPr/>
      </w:pPr>
      <w:r>
        <w:rPr>
          <w:rFonts w:cs="Arial" w:ascii="Arial" w:hAnsi="Arial"/>
          <w:b/>
        </w:rPr>
        <w:t>References</w:t>
      </w:r>
      <w:r>
        <w:rPr/>
        <w:t xml:space="preserve"> </w:t>
      </w:r>
    </w:p>
    <w:p>
      <w:pPr>
        <w:pStyle w:val="Heading2"/>
        <w:rPr>
          <w:rFonts w:ascii="Arial" w:hAnsi="Arial" w:cs="Arial"/>
          <w:sz w:val="22"/>
          <w:szCs w:val="22"/>
        </w:rPr>
      </w:pPr>
      <w:r>
        <w:rPr>
          <w:rFonts w:cs="Arial" w:ascii="Arial" w:hAnsi="Arial"/>
          <w:sz w:val="22"/>
          <w:szCs w:val="22"/>
        </w:rPr>
        <w:t xml:space="preserve">Please provide the name and address of two referees. </w:t>
      </w:r>
      <w:r>
        <w:rPr>
          <w:rFonts w:cs="Arial" w:ascii="Arial" w:hAnsi="Arial"/>
          <w:spacing w:val="-2"/>
          <w:sz w:val="22"/>
          <w:szCs w:val="22"/>
        </w:rPr>
        <w:t xml:space="preserve">One referee should be your current or most recent employer.  </w:t>
      </w:r>
      <w:r>
        <w:rPr>
          <w:rFonts w:cs="Arial" w:ascii="Arial" w:hAnsi="Arial"/>
          <w:sz w:val="22"/>
          <w:szCs w:val="22"/>
        </w:rPr>
        <w:t>Please note: References will be taken up for all Trustees.</w:t>
      </w:r>
    </w:p>
    <w:p>
      <w:pPr>
        <w:pStyle w:val="Normal"/>
        <w:rPr>
          <w:sz w:val="16"/>
          <w:szCs w:val="16"/>
        </w:rPr>
      </w:pPr>
      <w:r>
        <w:rPr>
          <w:sz w:val="16"/>
          <w:szCs w:val="16"/>
        </w:rPr>
      </w:r>
    </w:p>
    <w:tbl>
      <w:tblPr>
        <w:tblW w:w="9889" w:type="dxa"/>
        <w:jc w:val="left"/>
        <w:tblInd w:w="0" w:type="dxa"/>
        <w:tblCellMar>
          <w:top w:w="0" w:type="dxa"/>
          <w:left w:w="108" w:type="dxa"/>
          <w:bottom w:w="0" w:type="dxa"/>
          <w:right w:w="108" w:type="dxa"/>
        </w:tblCellMar>
        <w:tblLook w:firstRow="0" w:noVBand="0" w:lastRow="0" w:firstColumn="0" w:lastColumn="0" w:noHBand="0" w:val="0000"/>
      </w:tblPr>
      <w:tblGrid>
        <w:gridCol w:w="4786"/>
        <w:gridCol w:w="5102"/>
      </w:tblGrid>
      <w:tr>
        <w:trPr>
          <w:cantSplit w:val="true"/>
        </w:trPr>
        <w:tc>
          <w:tcPr>
            <w:tcW w:w="478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1.</w:t>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p>
            <w:pPr>
              <w:pStyle w:val="Normal"/>
              <w:rPr>
                <w:rFonts w:ascii="Arial" w:hAnsi="Arial" w:cs="Arial"/>
                <w:sz w:val="24"/>
              </w:rPr>
            </w:pPr>
            <w:r>
              <w:rPr>
                <w:rFonts w:cs="Arial" w:ascii="Arial" w:hAnsi="Arial"/>
                <w:sz w:val="24"/>
              </w:rPr>
            </w:r>
          </w:p>
        </w:tc>
        <w:tc>
          <w:tcPr>
            <w:tcW w:w="5102" w:type="dxa"/>
            <w:tcBorders>
              <w:top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sz w:val="24"/>
              </w:rPr>
              <w:t>2.</w:t>
            </w:r>
          </w:p>
        </w:tc>
      </w:tr>
      <w:tr>
        <w:trPr>
          <w:cantSplit w:val="true"/>
        </w:trPr>
        <w:tc>
          <w:tcPr>
            <w:tcW w:w="478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 xml:space="preserve">Tel.                            </w:t>
            </w:r>
          </w:p>
          <w:p>
            <w:pPr>
              <w:pStyle w:val="Normal"/>
              <w:rPr>
                <w:rFonts w:ascii="Arial" w:hAnsi="Arial" w:cs="Arial"/>
              </w:rPr>
            </w:pPr>
            <w:r>
              <w:rPr>
                <w:rFonts w:cs="Arial" w:ascii="Arial" w:hAnsi="Arial"/>
              </w:rPr>
              <w:t xml:space="preserve">   </w:t>
            </w:r>
          </w:p>
        </w:tc>
        <w:tc>
          <w:tcPr>
            <w:tcW w:w="5102" w:type="dxa"/>
            <w:tcBorders>
              <w:top w:val="single" w:sz="4" w:space="0" w:color="000000"/>
              <w:bottom w:val="single" w:sz="4" w:space="0" w:color="000000"/>
              <w:right w:val="single" w:sz="4" w:space="0" w:color="000000"/>
            </w:tcBorders>
          </w:tcPr>
          <w:p>
            <w:pPr>
              <w:pStyle w:val="Normal"/>
              <w:rPr>
                <w:rFonts w:ascii="Arial" w:hAnsi="Arial" w:cs="Arial"/>
                <w:sz w:val="24"/>
              </w:rPr>
            </w:pPr>
            <w:r>
              <w:rPr>
                <w:rFonts w:cs="Arial" w:ascii="Arial" w:hAnsi="Arial"/>
              </w:rPr>
              <w:t xml:space="preserve">Tel.                               </w:t>
            </w:r>
          </w:p>
        </w:tc>
      </w:tr>
      <w:tr>
        <w:trPr>
          <w:cantSplit w:val="true"/>
        </w:trPr>
        <w:tc>
          <w:tcPr>
            <w:tcW w:w="478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Email:</w:t>
            </w:r>
          </w:p>
          <w:p>
            <w:pPr>
              <w:pStyle w:val="Normal"/>
              <w:rPr>
                <w:rFonts w:ascii="Arial" w:hAnsi="Arial" w:cs="Arial"/>
              </w:rPr>
            </w:pPr>
            <w:r>
              <w:rPr>
                <w:rFonts w:cs="Arial" w:ascii="Arial" w:hAnsi="Arial"/>
              </w:rPr>
            </w:r>
          </w:p>
        </w:tc>
        <w:tc>
          <w:tcPr>
            <w:tcW w:w="5102" w:type="dxa"/>
            <w:tcBorders>
              <w:top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Email:</w:t>
            </w:r>
          </w:p>
        </w:tc>
      </w:tr>
    </w:tbl>
    <w:p>
      <w:pPr>
        <w:pStyle w:val="Normal"/>
        <w:rPr>
          <w:spacing w:val="-2"/>
        </w:rPr>
      </w:pPr>
      <w:r>
        <w:rPr>
          <w:spacing w:val="-2"/>
        </w:rPr>
      </w:r>
    </w:p>
    <w:tbl>
      <w:tblPr>
        <w:tblW w:w="9854" w:type="dxa"/>
        <w:jc w:val="left"/>
        <w:tblInd w:w="0" w:type="dxa"/>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I have read the statement about Nelson Journey’s policy on convictions etc., and</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b/>
              <w:t>A)     I have none to declare</w:t>
            </w:r>
          </w:p>
          <w:p>
            <w:pPr>
              <w:pStyle w:val="Normal"/>
              <w:rPr>
                <w:rFonts w:ascii="Arial" w:hAnsi="Arial" w:cs="Arial"/>
              </w:rPr>
            </w:pPr>
            <w:r>
              <w:rPr>
                <w:rFonts w:cs="Arial" w:ascii="Arial" w:hAnsi="Arial"/>
              </w:rPr>
              <w:tab/>
              <w:t>B)     I have information to declare and have attached a sealed envelope containing details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Please clearly strike through or delete whichever statement does not apply. A basic Disclosure and Barring Service (DBS) check will be obtained for preferred candidates</w:t>
            </w:r>
          </w:p>
          <w:p>
            <w:pPr>
              <w:pStyle w:val="Normal"/>
              <w:rPr>
                <w:rFonts w:ascii="Arial" w:hAnsi="Arial" w:cs="Arial"/>
              </w:rPr>
            </w:pPr>
            <w:r>
              <w:rPr>
                <w:rFonts w:cs="Arial" w:ascii="Arial" w:hAnsi="Arial"/>
              </w:rPr>
            </w:r>
          </w:p>
        </w:tc>
      </w:tr>
    </w:tbl>
    <w:p>
      <w:pPr>
        <w:pStyle w:val="Normal"/>
        <w:rPr>
          <w:spacing w:val="-2"/>
        </w:rPr>
      </w:pPr>
      <w:r>
        <w:rPr>
          <w:spacing w:val="-2"/>
        </w:rPr>
      </w:r>
    </w:p>
    <w:tbl>
      <w:tblPr>
        <w:tblW w:w="9854" w:type="dxa"/>
        <w:jc w:val="left"/>
        <w:tblInd w:w="0" w:type="dxa"/>
        <w:tblCellMar>
          <w:top w:w="0" w:type="dxa"/>
          <w:left w:w="108" w:type="dxa"/>
          <w:bottom w:w="0" w:type="dxa"/>
          <w:right w:w="108" w:type="dxa"/>
        </w:tblCellMar>
        <w:tblLook w:firstRow="0" w:noVBand="0" w:lastRow="0" w:firstColumn="0" w:lastColumn="0" w:noHBand="0" w:val="0000"/>
      </w:tblPr>
      <w:tblGrid>
        <w:gridCol w:w="4927"/>
        <w:gridCol w:w="4926"/>
      </w:tblGrid>
      <w:tr>
        <w:trPr/>
        <w:tc>
          <w:tcPr>
            <w:tcW w:w="9853"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I confirm that the information given in respect of this volunteer application is correct to the best of my knowledge and belief.  I understand that false or misleading statements or omissions could place any subsequent Trustee role in jeopardy. I understand that this is a volunteer role, and no employment relationship is intended.</w:t>
            </w:r>
          </w:p>
          <w:p>
            <w:pPr>
              <w:pStyle w:val="Normal"/>
              <w:rPr>
                <w:rFonts w:ascii="Arial" w:hAnsi="Arial" w:cs="Arial"/>
              </w:rPr>
            </w:pPr>
            <w:r>
              <w:rPr>
                <w:rFonts w:cs="Arial" w:ascii="Arial" w:hAnsi="Arial"/>
              </w:rPr>
            </w:r>
          </w:p>
        </w:tc>
      </w:tr>
      <w:tr>
        <w:trPr/>
        <w:tc>
          <w:tcPr>
            <w:tcW w:w="492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Signed</w:t>
            </w:r>
          </w:p>
          <w:p>
            <w:pPr>
              <w:pStyle w:val="Normal"/>
              <w:rPr>
                <w:rFonts w:ascii="Arial" w:hAnsi="Arial" w:cs="Arial"/>
              </w:rPr>
            </w:pPr>
            <w:r>
              <w:rPr>
                <w:rFonts w:cs="Arial" w:ascii="Arial" w:hAnsi="Arial"/>
              </w:rPr>
            </w:r>
          </w:p>
        </w:tc>
        <w:tc>
          <w:tcPr>
            <w:tcW w:w="492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t>Date</w:t>
            </w:r>
          </w:p>
        </w:tc>
      </w:tr>
    </w:tbl>
    <w:p>
      <w:pPr>
        <w:pStyle w:val="Normal"/>
        <w:rPr/>
      </w:pPr>
      <w:r>
        <w:rPr/>
      </w:r>
    </w:p>
    <w:sectPr>
      <w:footerReference w:type="default" r:id="rId3"/>
      <w:type w:val="nextPage"/>
      <w:pgSz w:w="11906" w:h="16838"/>
      <w:pgMar w:left="1134" w:right="1134" w:header="0" w:top="1134" w:footer="720" w:bottom="77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center"/>
      <w:rPr>
        <w:rFonts w:ascii="Arial" w:hAnsi="Arial" w:cs="Arial"/>
        <w:sz w:val="16"/>
        <w:szCs w:val="16"/>
      </w:rPr>
    </w:pPr>
    <w:r>
      <w:rPr>
        <w:rFonts w:cs="Arial" w:ascii="Arial" w:hAnsi="Arial"/>
        <w:sz w:val="16"/>
        <w:szCs w:val="16"/>
      </w:rPr>
      <w:t xml:space="preserve">Returrn completed form to: </w:t>
    </w:r>
    <w:hyperlink r:id="rId1">
      <w:r>
        <w:rPr>
          <w:rStyle w:val="InternetLink"/>
          <w:rFonts w:cs="Arial" w:ascii="Arial" w:hAnsi="Arial"/>
          <w:sz w:val="16"/>
          <w:szCs w:val="16"/>
        </w:rPr>
        <w:t>simon@nelsonsjourney.org.uk</w:t>
      </w:r>
    </w:hyperlink>
    <w:r>
      <w:rPr>
        <w:rFonts w:cs="Arial" w:ascii="Arial" w:hAnsi="Arial"/>
        <w:sz w:val="16"/>
        <w:szCs w:val="16"/>
      </w:rPr>
      <w:t xml:space="preserve"> </w:t>
    </w:r>
    <w:r>
      <w:rPr>
        <w:rFonts w:cs="Arial" w:ascii="Arial" w:hAnsi="Arial"/>
        <w:sz w:val="16"/>
        <w:szCs w:val="16"/>
      </w:rPr>
      <w:t>by 23:59 on Sunday 3 October</w:t>
    </w:r>
  </w:p>
  <w:p>
    <w:pPr>
      <w:pStyle w:val="Footer"/>
      <w:ind w:right="360" w:hanging="0"/>
      <w:jc w:val="center"/>
      <w:rPr>
        <w:rFonts w:ascii="Arial" w:hAnsi="Arial" w:cs="Arial"/>
        <w:sz w:val="16"/>
        <w:szCs w:val="16"/>
      </w:rPr>
    </w:pPr>
    <w:r>
      <w:rPr>
        <w:rFonts w:cs="Arial" w:ascii="Arial" w:hAnsi="Arial"/>
        <w:sz w:val="16"/>
        <w:szCs w:val="16"/>
      </w:rPr>
    </w:r>
  </w:p>
</w:ft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cryptProviderType="rsaAES" w:cryptAlgorithmClass="hash" w:cryptAlgorithmType="typeAny" w:cryptAlgorithmSid="" w:cryptSpinCount="0" w:hash="" w:sal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en-GB" w:eastAsia="en-GB" w:bidi="ar-SA"/>
    </w:rPr>
  </w:style>
  <w:style w:type="paragraph" w:styleId="Heading2">
    <w:name w:val="Heading 2"/>
    <w:basedOn w:val="Normal"/>
    <w:next w:val="Normal"/>
    <w:qFormat/>
    <w:pPr>
      <w:keepNext w:val="true"/>
      <w:outlineLvl w:val="1"/>
    </w:pPr>
    <w:rPr>
      <w:sz w:val="24"/>
    </w:rPr>
  </w:style>
  <w:style w:type="paragraph" w:styleId="Heading3">
    <w:name w:val="Heading 3"/>
    <w:basedOn w:val="Normal"/>
    <w:next w:val="Normal"/>
    <w:qFormat/>
    <w:pPr>
      <w:keepNext w:val="true"/>
      <w:outlineLvl w:val="2"/>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Hyperlink"/>
    <w:basedOn w:val="DefaultParagraphFont"/>
    <w:rsid w:val="006155b4"/>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1">
    <w:name w:val="caption"/>
    <w:basedOn w:val="Normal"/>
    <w:next w:val="Normal"/>
    <w:qFormat/>
    <w:pPr/>
    <w:rPr>
      <w:sz w:val="24"/>
    </w:rPr>
  </w:style>
  <w:style w:type="paragraph" w:styleId="HeaderandFooter">
    <w:name w:val="Header and Footer"/>
    <w:basedOn w:val="Normal"/>
    <w:qFormat/>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uiPriority w:val="34"/>
    <w:qFormat/>
    <w:rsid w:val="003771c0"/>
    <w:pPr>
      <w:spacing w:before="0" w:after="0"/>
      <w:ind w:left="720" w:hanging="0"/>
      <w:contextualSpacing/>
    </w:pPr>
    <w:rPr/>
  </w:style>
  <w:style w:type="paragraph" w:styleId="BalloonText">
    <w:name w:val="Balloon Text"/>
    <w:basedOn w:val="Normal"/>
    <w:semiHidden/>
    <w:qFormat/>
    <w:pPr/>
    <w:rPr>
      <w:rFonts w:ascii="Tahoma" w:hAnsi="Tahoma" w:cs="Tahoma"/>
      <w:sz w:val="16"/>
      <w:szCs w:val="16"/>
    </w:rPr>
  </w:style>
  <w:style w:type="paragraph" w:styleId="Header">
    <w:name w:val="Header"/>
    <w:basedOn w:val="Normal"/>
    <w:pPr>
      <w:tabs>
        <w:tab w:val="clear" w:pos="720"/>
        <w:tab w:val="center" w:pos="4153" w:leader="none"/>
        <w:tab w:val="right" w:pos="8306" w:leader="none"/>
      </w:tabs>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imon@nelsonsjourney.org.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LibreOffice/6.4.5.2$Windows_X86_64 LibreOffice_project/a726b36747cf2001e06b58ad5db1aa3a9a1872d6</Application>
  <Pages>2</Pages>
  <Words>337</Words>
  <Characters>1837</Characters>
  <CharactersWithSpaces>2264</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2014-09-15T09:13:00Z</dcterms:created>
  <dc:creator>Kim Greensmith</dc:creator>
  <dc:description/>
  <dc:language>en-GB</dc:language>
  <cp:lastModifiedBy/>
  <cp:lastPrinted>2016-09-14T09:58:00Z</cp:lastPrinted>
  <dcterms:modified xsi:type="dcterms:W3CDTF">2021-09-01T11:33:11Z</dcterms:modified>
  <cp:revision>31</cp:revision>
  <dc:subject/>
  <dc:title>NELSON’S JOURNEY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